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a997832" w14:textId="a997832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1151ED">
        <w:rPr>
          <w:rFonts w:cs="Arial"/>
          <w:b w:val="false"/>
          <w:bCs/>
        </w:rPr>
        <w:t>20</w:t>
      </w:r>
      <w:r w:rsidR="0017117C">
        <w:rPr>
          <w:rFonts w:cs="Arial"/>
          <w:b w:val="false"/>
          <w:bCs/>
        </w:rPr>
        <w:t>. svibnja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B36F91" w:rsidP="005B7AC9" w:rsidRDefault="00A24FE2">
      <w:pPr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1151ED" w:rsidR="001151ED">
        <w:rPr>
          <w:rFonts w:cs="Arial"/>
          <w:b w:val="false"/>
        </w:rPr>
        <w:t>EXPERT jednostavno društvo s ograničenom odgovornošću za usluge, Kastav, Kundajevo 4</w:t>
      </w:r>
      <w:r w:rsidRPr="0017117C" w:rsidR="00FC6C92">
        <w:rPr>
          <w:rFonts w:cs="Arial"/>
          <w:b w:val="false"/>
        </w:rPr>
        <w:t>.</w:t>
      </w:r>
    </w:p>
    <w:p w:rsidRPr="0017117C" w:rsidR="00932C80" w:rsidP="005B7AC9" w:rsidRDefault="00932C80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Pr="0017117C" w:rsidR="00D92A4E" w:rsidP="000E4AFD" w:rsidRDefault="00D26850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1151ED">
        <w:rPr>
          <w:rFonts w:cs="Arial"/>
          <w:b w:val="false"/>
        </w:rPr>
        <w:t>11</w:t>
      </w:r>
      <w:r w:rsidRPr="0017117C" w:rsidR="00613796">
        <w:rPr>
          <w:rFonts w:cs="Arial"/>
          <w:b w:val="false"/>
        </w:rPr>
        <w:t>:</w:t>
      </w:r>
      <w:r w:rsidR="001151ED">
        <w:rPr>
          <w:rFonts w:cs="Arial"/>
          <w:b w:val="false"/>
        </w:rPr>
        <w:t>0</w:t>
      </w:r>
      <w:r w:rsidRPr="0017117C" w:rsidR="00FC531C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D92A4E" w:rsidP="005B7AC9" w:rsidRDefault="00D92A4E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="001151ED">
        <w:rPr>
          <w:rFonts w:cs="Arial"/>
          <w:b w:val="false"/>
        </w:rPr>
        <w:t>Sanja Radulić</w:t>
      </w:r>
      <w:r w:rsidR="00B571CB">
        <w:rPr>
          <w:rFonts w:cs="Arial"/>
          <w:b w:val="false"/>
        </w:rPr>
        <w:t>, zastupnik po zakonu</w:t>
      </w:r>
      <w:r w:rsidRPr="0017117C" w:rsidR="009B6AFE">
        <w:rPr>
          <w:rFonts w:cs="Arial"/>
          <w:b w:val="false"/>
        </w:rPr>
        <w:t xml:space="preserve">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0E4AFD" w:rsidP="009E23B7" w:rsidRDefault="000E4AF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Utvrđuje se da je privremeni stečajni upravit</w:t>
      </w:r>
      <w:r w:rsidR="007A7716">
        <w:rPr>
          <w:rFonts w:cs="Arial"/>
          <w:b w:val="false"/>
        </w:rPr>
        <w:t xml:space="preserve">elj usmenim putem opravdao svoj </w:t>
      </w:r>
      <w:r>
        <w:rPr>
          <w:rFonts w:cs="Arial"/>
          <w:b w:val="false"/>
        </w:rPr>
        <w:t>izostanak sa današnjeg ročišta.</w:t>
      </w:r>
    </w:p>
    <w:p w:rsidRPr="0017117C" w:rsidR="000E4AFD" w:rsidP="009E23B7" w:rsidRDefault="000E4AFD">
      <w:pPr>
        <w:jc w:val="both"/>
        <w:rPr>
          <w:rFonts w:cs="Arial"/>
          <w:b w:val="false"/>
        </w:rPr>
      </w:pPr>
    </w:p>
    <w:p w:rsidRPr="0017117C" w:rsidR="0017117C" w:rsidP="0017117C" w:rsidRDefault="0017117C">
      <w:pPr>
        <w:ind w:firstLine="708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17117C" w:rsidR="0019114E" w:rsidP="0017117C" w:rsidRDefault="0019114E">
      <w:pPr>
        <w:jc w:val="both"/>
        <w:rPr>
          <w:rFonts w:cs="Arial"/>
          <w:b w:val="false"/>
          <w:bCs/>
        </w:rPr>
      </w:pPr>
    </w:p>
    <w:p w:rsidR="000B2769" w:rsidP="000B2769" w:rsidRDefault="006F3B14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0B2769">
        <w:rPr>
          <w:rFonts w:cs="Arial"/>
          <w:b w:val="false"/>
          <w:bCs/>
        </w:rPr>
        <w:t>U prethodnom postupku privremeni stečajni upravitelj je od knjigovodstva dužnika zaprimio financijska izvješća za 2019. godinu, popis dugotrajne imovine i k</w:t>
      </w:r>
      <w:r w:rsidR="007A7716">
        <w:rPr>
          <w:rFonts w:cs="Arial"/>
          <w:b w:val="false"/>
          <w:bCs/>
        </w:rPr>
        <w:t>artice kupaca temeljem koje je</w:t>
      </w:r>
      <w:r w:rsidR="000B2769">
        <w:rPr>
          <w:rFonts w:cs="Arial"/>
          <w:b w:val="false"/>
          <w:bCs/>
        </w:rPr>
        <w:t xml:space="preserve"> sačinio izvješće.</w:t>
      </w:r>
    </w:p>
    <w:p w:rsidRPr="000B2769" w:rsidR="000B2769" w:rsidP="000B2769" w:rsidRDefault="000B2769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</w:t>
      </w:r>
      <w:r w:rsidRPr="000B2769">
        <w:rPr>
          <w:rFonts w:cs="Arial"/>
          <w:b w:val="false"/>
          <w:bCs/>
        </w:rPr>
        <w:t xml:space="preserve"> navodima </w:t>
      </w:r>
      <w:r>
        <w:rPr>
          <w:rFonts w:cs="Arial"/>
          <w:b w:val="false"/>
          <w:bCs/>
        </w:rPr>
        <w:t>zastupnice dužnika po zakonu</w:t>
      </w:r>
      <w:r w:rsidRPr="000B2769">
        <w:rPr>
          <w:rFonts w:cs="Arial"/>
          <w:b w:val="false"/>
          <w:bCs/>
        </w:rPr>
        <w:t>, dužnik</w:t>
      </w:r>
      <w:r w:rsidR="003E5090">
        <w:rPr>
          <w:rFonts w:cs="Arial"/>
          <w:b w:val="false"/>
          <w:bCs/>
        </w:rPr>
        <w:t xml:space="preserve"> u vlasništvu</w:t>
      </w:r>
      <w:r w:rsidRPr="000B2769">
        <w:rPr>
          <w:rFonts w:cs="Arial"/>
          <w:b w:val="false"/>
          <w:bCs/>
        </w:rPr>
        <w:t xml:space="preserve"> nema nekretnina ni pokretnina, a </w:t>
      </w:r>
      <w:r w:rsidR="00887424">
        <w:rPr>
          <w:rFonts w:cs="Arial"/>
          <w:b w:val="false"/>
          <w:bCs/>
        </w:rPr>
        <w:t xml:space="preserve">dužnik je </w:t>
      </w:r>
      <w:r w:rsidR="003E5090">
        <w:rPr>
          <w:rFonts w:cs="Arial"/>
          <w:b w:val="false"/>
          <w:bCs/>
        </w:rPr>
        <w:t xml:space="preserve">zapao </w:t>
      </w:r>
      <w:r w:rsidRPr="000B2769">
        <w:rPr>
          <w:rFonts w:cs="Arial"/>
          <w:b w:val="false"/>
          <w:bCs/>
        </w:rPr>
        <w:t>u financijske poteškoće djelomično zbog pandemije, a djelomično i zbog nepravovremene naplate računa koji je ispostavljen Općini Gračišće još u prvoj polovici 2018.</w:t>
      </w:r>
      <w:r w:rsidR="003E5090">
        <w:rPr>
          <w:rFonts w:cs="Arial"/>
          <w:b w:val="false"/>
          <w:bCs/>
        </w:rPr>
        <w:t xml:space="preserve"> godine</w:t>
      </w:r>
      <w:r w:rsidRPr="000B2769">
        <w:rPr>
          <w:rFonts w:cs="Arial"/>
          <w:b w:val="false"/>
          <w:bCs/>
        </w:rPr>
        <w:t>, a plaćen je krajem 2020.</w:t>
      </w:r>
      <w:r w:rsidR="003E5090">
        <w:rPr>
          <w:rFonts w:cs="Arial"/>
          <w:b w:val="false"/>
          <w:bCs/>
        </w:rPr>
        <w:t xml:space="preserve"> godine</w:t>
      </w:r>
      <w:r w:rsidRPr="000B2769">
        <w:rPr>
          <w:rFonts w:cs="Arial"/>
          <w:b w:val="false"/>
          <w:bCs/>
        </w:rPr>
        <w:t>, na poziv Porezne uprave. Kako se radilo o računu od</w:t>
      </w:r>
      <w:r>
        <w:rPr>
          <w:rFonts w:cs="Arial"/>
          <w:b w:val="false"/>
          <w:bCs/>
        </w:rPr>
        <w:t xml:space="preserve"> </w:t>
      </w:r>
      <w:r w:rsidRPr="000B2769">
        <w:rPr>
          <w:rFonts w:cs="Arial"/>
          <w:b w:val="false"/>
          <w:bCs/>
        </w:rPr>
        <w:t>190.000,00</w:t>
      </w:r>
      <w:r w:rsidR="003E5090">
        <w:rPr>
          <w:rFonts w:cs="Arial"/>
          <w:b w:val="false"/>
          <w:bCs/>
        </w:rPr>
        <w:t xml:space="preserve"> </w:t>
      </w:r>
      <w:r w:rsidRPr="000B2769">
        <w:rPr>
          <w:rFonts w:cs="Arial"/>
          <w:b w:val="false"/>
          <w:bCs/>
        </w:rPr>
        <w:t>kn, koji nije na vrijeme plaćen, dužnik je postao nelikvidan i nije bio u mogućnosti pravovremeno isplaćivati plaće te je došlo i do blokade računa.</w:t>
      </w:r>
    </w:p>
    <w:p w:rsidRPr="000B2769" w:rsidR="000B2769" w:rsidP="003E5090" w:rsidRDefault="000B2769">
      <w:pPr>
        <w:jc w:val="both"/>
        <w:rPr>
          <w:rFonts w:cs="Arial"/>
          <w:b w:val="false"/>
          <w:bCs/>
        </w:rPr>
      </w:pPr>
    </w:p>
    <w:p w:rsidRPr="000B2769" w:rsidR="000B2769" w:rsidP="003E5090" w:rsidRDefault="003E509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potvrdi HZMO,</w:t>
      </w:r>
      <w:r w:rsidRPr="000B2769" w:rsidR="000B2769">
        <w:rPr>
          <w:rFonts w:cs="Arial"/>
          <w:b w:val="false"/>
          <w:bCs/>
        </w:rPr>
        <w:t xml:space="preserve"> Područna služba u Rijeci, od 22.</w:t>
      </w:r>
      <w:r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travnja 2021.</w:t>
      </w:r>
      <w:r>
        <w:rPr>
          <w:rFonts w:cs="Arial"/>
          <w:b w:val="false"/>
          <w:bCs/>
        </w:rPr>
        <w:t xml:space="preserve"> godine</w:t>
      </w:r>
      <w:r w:rsidRPr="000B2769">
        <w:rPr>
          <w:rFonts w:cs="Arial"/>
          <w:b w:val="false"/>
          <w:bCs/>
        </w:rPr>
        <w:t xml:space="preserve">, </w:t>
      </w:r>
      <w:r w:rsidRPr="000B2769" w:rsidR="000B2769">
        <w:rPr>
          <w:rFonts w:cs="Arial"/>
          <w:b w:val="false"/>
          <w:bCs/>
        </w:rPr>
        <w:t>proizlazi da dužni</w:t>
      </w:r>
      <w:r w:rsidR="00887424">
        <w:rPr>
          <w:rFonts w:cs="Arial"/>
          <w:b w:val="false"/>
          <w:bCs/>
        </w:rPr>
        <w:t>k ima prijavljena dva radnika (</w:t>
      </w:r>
      <w:r w:rsidRPr="000B2769" w:rsidR="000B2769">
        <w:rPr>
          <w:rFonts w:cs="Arial"/>
          <w:b w:val="false"/>
          <w:bCs/>
        </w:rPr>
        <w:t>Radulić Šime i Radulić Sanja).</w:t>
      </w:r>
    </w:p>
    <w:p w:rsidR="003E5090" w:rsidP="003E5090" w:rsidRDefault="003E5090">
      <w:pPr>
        <w:ind w:firstLine="720"/>
        <w:jc w:val="both"/>
        <w:rPr>
          <w:rFonts w:cs="Arial"/>
          <w:b w:val="false"/>
          <w:bCs/>
        </w:rPr>
      </w:pPr>
    </w:p>
    <w:p w:rsidRPr="000B2769" w:rsidR="000B2769" w:rsidP="003E5090" w:rsidRDefault="00CF658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Prema uvje</w:t>
      </w:r>
      <w:r w:rsidR="003E5090">
        <w:rPr>
          <w:rFonts w:cs="Arial"/>
          <w:b w:val="false"/>
          <w:bCs/>
        </w:rPr>
        <w:t>r</w:t>
      </w:r>
      <w:r>
        <w:rPr>
          <w:rFonts w:cs="Arial"/>
          <w:b w:val="false"/>
          <w:bCs/>
        </w:rPr>
        <w:t>e</w:t>
      </w:r>
      <w:r w:rsidR="003E5090">
        <w:rPr>
          <w:rFonts w:cs="Arial"/>
          <w:b w:val="false"/>
          <w:bCs/>
        </w:rPr>
        <w:t>nju</w:t>
      </w:r>
      <w:r w:rsidRPr="000B2769" w:rsidR="000B2769">
        <w:rPr>
          <w:rFonts w:cs="Arial"/>
          <w:b w:val="false"/>
          <w:bCs/>
        </w:rPr>
        <w:t xml:space="preserve"> Stanice za tehnički pregled vozila, Auto-Hrvatska STP d.o.o., STP „AUTO-HRVATSKA-STP“ iz Rijeke, Osječka 50, od 24.</w:t>
      </w:r>
      <w:r w:rsidR="003E5090">
        <w:rPr>
          <w:rFonts w:cs="Arial"/>
          <w:b w:val="false"/>
          <w:bCs/>
        </w:rPr>
        <w:t xml:space="preserve"> travnja</w:t>
      </w:r>
      <w:r w:rsidRPr="000B2769" w:rsidR="000B2769">
        <w:rPr>
          <w:rFonts w:cs="Arial"/>
          <w:b w:val="false"/>
          <w:bCs/>
        </w:rPr>
        <w:t xml:space="preserve"> 2021.</w:t>
      </w:r>
      <w:r w:rsidR="003E5090">
        <w:rPr>
          <w:rFonts w:cs="Arial"/>
          <w:b w:val="false"/>
          <w:bCs/>
        </w:rPr>
        <w:t xml:space="preserve"> godine</w:t>
      </w:r>
      <w:r w:rsidRPr="000B2769" w:rsidR="000B2769">
        <w:rPr>
          <w:rFonts w:cs="Arial"/>
          <w:b w:val="false"/>
          <w:bCs/>
        </w:rPr>
        <w:t>, broj: H0 1</w:t>
      </w:r>
      <w:r w:rsidR="003E5090">
        <w:rPr>
          <w:rFonts w:cs="Arial"/>
          <w:b w:val="false"/>
          <w:bCs/>
        </w:rPr>
        <w:t>4-U-00219-21</w:t>
      </w:r>
      <w:r w:rsidRPr="000B2769" w:rsidR="000B2769">
        <w:rPr>
          <w:rFonts w:cs="Arial"/>
          <w:b w:val="false"/>
          <w:bCs/>
        </w:rPr>
        <w:t>, Ur.broj: H014-2021-04-22--0186-2 proizlazi da je dužnik evidentiran kao vlasnik vozila:</w:t>
      </w:r>
    </w:p>
    <w:p w:rsidRPr="000B2769" w:rsidR="000B2769" w:rsidP="000B2769" w:rsidRDefault="000B2769">
      <w:pPr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>- M1, marka , MERCEDES KLASA B 180 CDI godina proizvodnje 2005, broj šasije VDD2452071J038497 na kojem nema tereta.</w:t>
      </w:r>
    </w:p>
    <w:p w:rsidRPr="000B2769" w:rsidR="000B2769" w:rsidP="003E5090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 xml:space="preserve">Međutim, iz dokumentacije koju je dostavila </w:t>
      </w:r>
      <w:r w:rsidR="003E5090">
        <w:rPr>
          <w:rFonts w:cs="Arial"/>
          <w:b w:val="false"/>
          <w:bCs/>
        </w:rPr>
        <w:t>zastupnica dužnika po zakonu</w:t>
      </w:r>
      <w:r w:rsidRPr="000B2769">
        <w:rPr>
          <w:rFonts w:cs="Arial"/>
          <w:b w:val="false"/>
          <w:bCs/>
        </w:rPr>
        <w:t xml:space="preserve"> vidljivo je da je na vozilu bila upisana zabrana otuđenj</w:t>
      </w:r>
      <w:r w:rsidR="003E5090">
        <w:rPr>
          <w:rFonts w:cs="Arial"/>
          <w:b w:val="false"/>
          <w:bCs/>
        </w:rPr>
        <w:t>a</w:t>
      </w:r>
      <w:r w:rsidRPr="000B2769">
        <w:rPr>
          <w:rFonts w:cs="Arial"/>
          <w:b w:val="false"/>
          <w:bCs/>
        </w:rPr>
        <w:t xml:space="preserve"> od strane </w:t>
      </w:r>
      <w:r w:rsidR="003E5090">
        <w:rPr>
          <w:rFonts w:cs="Arial"/>
          <w:b w:val="false"/>
          <w:bCs/>
        </w:rPr>
        <w:t xml:space="preserve">Republike Hrvatske, </w:t>
      </w:r>
      <w:r w:rsidRPr="000B2769">
        <w:rPr>
          <w:rFonts w:cs="Arial"/>
          <w:b w:val="false"/>
          <w:bCs/>
        </w:rPr>
        <w:t>Ministarstva financija, Porezne uprave, da je vozilo oduzeto od strane Porezne uprave i prodano za iznos od 28.600,00</w:t>
      </w:r>
      <w:r w:rsidR="003E5090">
        <w:rPr>
          <w:rFonts w:cs="Arial"/>
          <w:b w:val="false"/>
          <w:bCs/>
        </w:rPr>
        <w:t xml:space="preserve"> </w:t>
      </w:r>
      <w:r w:rsidRPr="000B2769">
        <w:rPr>
          <w:rFonts w:cs="Arial"/>
          <w:b w:val="false"/>
          <w:bCs/>
        </w:rPr>
        <w:t>kn sa kojim iznosom je podmiren dio dužnikovog poreznog duga.</w:t>
      </w:r>
    </w:p>
    <w:p w:rsidR="003E5090" w:rsidP="000B2769" w:rsidRDefault="003E5090">
      <w:pPr>
        <w:jc w:val="both"/>
        <w:rPr>
          <w:rFonts w:cs="Arial"/>
          <w:b w:val="false"/>
          <w:bCs/>
        </w:rPr>
      </w:pPr>
    </w:p>
    <w:p w:rsidRPr="000B2769" w:rsidR="000B2769" w:rsidP="003E5090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>Privremeni stečajni upravitelj pribavio je Očevidnik o redoslijedu plaćanja sa obračunatom kamatom od FINE Rijeka (ORP) iz kojeg proizlazi da dužnik na dan 22. travnja 2021.</w:t>
      </w:r>
      <w:r w:rsidR="003E5090">
        <w:rPr>
          <w:rFonts w:cs="Arial"/>
          <w:b w:val="false"/>
          <w:bCs/>
        </w:rPr>
        <w:t xml:space="preserve"> </w:t>
      </w:r>
      <w:r w:rsidRPr="000B2769">
        <w:rPr>
          <w:rFonts w:cs="Arial"/>
          <w:b w:val="false"/>
          <w:bCs/>
        </w:rPr>
        <w:t xml:space="preserve">godine i nadalje ima blokiran račun sa evidentiranim neizvršenim osnovama za plaćanje </w:t>
      </w:r>
      <w:r w:rsidR="003E5090">
        <w:rPr>
          <w:rFonts w:cs="Arial"/>
          <w:b w:val="false"/>
          <w:bCs/>
        </w:rPr>
        <w:t xml:space="preserve">u iznosu od </w:t>
      </w:r>
      <w:r w:rsidRPr="000B2769">
        <w:rPr>
          <w:rFonts w:cs="Arial"/>
          <w:b w:val="false"/>
          <w:bCs/>
        </w:rPr>
        <w:t>313.479,67 kn što uključuje glavnicu i kamate.</w:t>
      </w:r>
    </w:p>
    <w:p w:rsidR="003E5090" w:rsidP="000B2769" w:rsidRDefault="003E5090">
      <w:pPr>
        <w:jc w:val="both"/>
        <w:rPr>
          <w:rFonts w:cs="Arial"/>
          <w:b w:val="false"/>
          <w:bCs/>
        </w:rPr>
      </w:pPr>
    </w:p>
    <w:p w:rsidR="003E5090" w:rsidP="000B2769" w:rsidRDefault="003E5090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bilanci na dan 31. prosinca 2019. godine dužnik ima iskazanu dugotrajnu materijalnu imovinu u iznosu od 87.908 kn i kratkotrajnu imovinu u iznosu od 683.735 kn od čega potraživanja u iznosu od 611.516 kn i kratkotrajnu financijsku imovinu u iznosu od 72.219 kn.</w:t>
      </w:r>
    </w:p>
    <w:p w:rsidRPr="000B2769" w:rsidR="000B2769" w:rsidP="002F5EAC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 xml:space="preserve">Prema navodima </w:t>
      </w:r>
      <w:r w:rsidR="002F5EAC">
        <w:rPr>
          <w:rFonts w:cs="Arial"/>
          <w:b w:val="false"/>
          <w:bCs/>
        </w:rPr>
        <w:t>zastupnice dužnika po zakonu</w:t>
      </w:r>
      <w:r w:rsidRPr="000B2769">
        <w:rPr>
          <w:rFonts w:cs="Arial"/>
          <w:b w:val="false"/>
          <w:bCs/>
        </w:rPr>
        <w:t>, podaci o imovini iz bilance 2019.</w:t>
      </w:r>
      <w:r w:rsidR="002F5EAC">
        <w:rPr>
          <w:rFonts w:cs="Arial"/>
          <w:b w:val="false"/>
          <w:bCs/>
        </w:rPr>
        <w:t xml:space="preserve"> godine</w:t>
      </w:r>
      <w:r w:rsidRPr="000B2769">
        <w:rPr>
          <w:rFonts w:cs="Arial"/>
          <w:b w:val="false"/>
          <w:bCs/>
        </w:rPr>
        <w:t>, ne odgovaraju stvarnom stanju.</w:t>
      </w:r>
    </w:p>
    <w:p w:rsidRPr="000B2769" w:rsidR="000B2769" w:rsidP="002F5EAC" w:rsidRDefault="00585DEB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Dugotrajna imovina od 87.908,</w:t>
      </w:r>
      <w:r w:rsidRPr="000B2769" w:rsidR="000B2769">
        <w:rPr>
          <w:rFonts w:cs="Arial"/>
          <w:b w:val="false"/>
          <w:bCs/>
        </w:rPr>
        <w:t>00 kn odnosila se u iznosu od 36.000,00</w:t>
      </w:r>
      <w:r w:rsidR="002F5EAC"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kn na tran</w:t>
      </w:r>
      <w:r w:rsidR="002F5EAC">
        <w:rPr>
          <w:rFonts w:cs="Arial"/>
          <w:b w:val="false"/>
          <w:bCs/>
        </w:rPr>
        <w:t>sportnu imovinu – osobno vozilo</w:t>
      </w:r>
      <w:r w:rsidRPr="000B2769" w:rsidR="000B2769">
        <w:rPr>
          <w:rFonts w:cs="Arial"/>
          <w:b w:val="false"/>
          <w:bCs/>
        </w:rPr>
        <w:t>, a koje više nije u vlasništvu dužnika, te na ulaganja u nekretnine u iznosu od 43.765,00</w:t>
      </w:r>
      <w:r w:rsidR="002F5EAC"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kn. Ulaganje se odnosilo na uređenje i prenamjenu garaže koja se nalazi u vlastitoj obiteljskoj kući, u zaseban prostor za potrebe ureda.</w:t>
      </w:r>
    </w:p>
    <w:p w:rsidRPr="000B2769" w:rsidR="000B2769" w:rsidP="002F5EAC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>Kratkotrajna imovina prema bilanci u izn</w:t>
      </w:r>
      <w:r w:rsidR="002F5EAC">
        <w:rPr>
          <w:rFonts w:cs="Arial"/>
          <w:b w:val="false"/>
          <w:bCs/>
        </w:rPr>
        <w:t xml:space="preserve">osu od 683.735 kn </w:t>
      </w:r>
      <w:r w:rsidRPr="000B2769">
        <w:rPr>
          <w:rFonts w:cs="Arial"/>
          <w:b w:val="false"/>
          <w:bCs/>
        </w:rPr>
        <w:t>odnosila se na potraživanja</w:t>
      </w:r>
      <w:r w:rsidR="002F5EAC">
        <w:rPr>
          <w:rFonts w:cs="Arial"/>
          <w:b w:val="false"/>
          <w:bCs/>
        </w:rPr>
        <w:t xml:space="preserve"> od kupaca u iznosu od 611.516 kn</w:t>
      </w:r>
      <w:r w:rsidRPr="000B2769">
        <w:rPr>
          <w:rFonts w:cs="Arial"/>
          <w:b w:val="false"/>
          <w:bCs/>
        </w:rPr>
        <w:t>, te na kratkotrajnu financijsku</w:t>
      </w:r>
      <w:r w:rsidR="002F5EAC">
        <w:rPr>
          <w:rFonts w:cs="Arial"/>
          <w:b w:val="false"/>
          <w:bCs/>
        </w:rPr>
        <w:t xml:space="preserve"> imovinu u iznosu od 72.212 kn</w:t>
      </w:r>
      <w:r w:rsidRPr="000B2769">
        <w:rPr>
          <w:rFonts w:cs="Arial"/>
          <w:b w:val="false"/>
          <w:bCs/>
        </w:rPr>
        <w:t xml:space="preserve">, dok prema dostavljenim karticama kupaca, </w:t>
      </w:r>
      <w:r w:rsidR="002F5EAC">
        <w:rPr>
          <w:rFonts w:cs="Arial"/>
          <w:b w:val="false"/>
          <w:bCs/>
        </w:rPr>
        <w:t>potraživanja iznose 231.470 kn</w:t>
      </w:r>
      <w:r w:rsidRPr="000B2769">
        <w:rPr>
          <w:rFonts w:cs="Arial"/>
          <w:b w:val="false"/>
          <w:bCs/>
        </w:rPr>
        <w:t>.</w:t>
      </w:r>
    </w:p>
    <w:p w:rsidRPr="000B2769" w:rsidR="000B2769" w:rsidP="002F5EAC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>Na traženje privremene stečajne up</w:t>
      </w:r>
      <w:r w:rsidR="002F5EAC">
        <w:rPr>
          <w:rFonts w:cs="Arial"/>
          <w:b w:val="false"/>
          <w:bCs/>
        </w:rPr>
        <w:t xml:space="preserve">raviteljice, zastupnica dužnika po zakonu navela je </w:t>
      </w:r>
      <w:r w:rsidRPr="000B2769">
        <w:rPr>
          <w:rFonts w:cs="Arial"/>
          <w:b w:val="false"/>
          <w:bCs/>
        </w:rPr>
        <w:t>da je dio potraživanja naplaćen</w:t>
      </w:r>
      <w:r w:rsidR="002F5EAC">
        <w:rPr>
          <w:rFonts w:cs="Arial"/>
          <w:b w:val="false"/>
          <w:bCs/>
        </w:rPr>
        <w:t>,</w:t>
      </w:r>
      <w:r w:rsidRPr="000B2769">
        <w:rPr>
          <w:rFonts w:cs="Arial"/>
          <w:b w:val="false"/>
          <w:bCs/>
        </w:rPr>
        <w:t xml:space="preserve"> a</w:t>
      </w:r>
      <w:r w:rsidR="002F5EAC">
        <w:rPr>
          <w:rFonts w:cs="Arial"/>
          <w:b w:val="false"/>
          <w:bCs/>
        </w:rPr>
        <w:t>li da to nije evide</w:t>
      </w:r>
      <w:r w:rsidRPr="000B2769">
        <w:rPr>
          <w:rFonts w:cs="Arial"/>
          <w:b w:val="false"/>
          <w:bCs/>
        </w:rPr>
        <w:t>ntirano u poslovnim knjigama dužnika, dok su drugi kupci odustali od suradnje s dužnikom za izradu projekata, a postoje i potraživanja prema društvima u stečaju, za izradu procjena vrijednosti nekretnina koja se plaćaju nakon što se nekretnine prodaju.</w:t>
      </w:r>
    </w:p>
    <w:p w:rsidR="002F5EAC" w:rsidP="000B2769" w:rsidRDefault="002F5EAC">
      <w:pPr>
        <w:jc w:val="both"/>
        <w:rPr>
          <w:rFonts w:cs="Arial"/>
          <w:b w:val="false"/>
          <w:bCs/>
        </w:rPr>
      </w:pPr>
    </w:p>
    <w:p w:rsidRPr="000B2769" w:rsidR="000B2769" w:rsidP="002F5EAC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>Prema financijskim izvješćima i to bilanci, ukupne obveze dužnika na dan 31.</w:t>
      </w:r>
      <w:r w:rsidR="002F5EAC">
        <w:rPr>
          <w:rFonts w:cs="Arial"/>
          <w:b w:val="false"/>
          <w:bCs/>
        </w:rPr>
        <w:t xml:space="preserve"> prosinca 2019. godine</w:t>
      </w:r>
      <w:r w:rsidRPr="000B2769">
        <w:rPr>
          <w:rFonts w:cs="Arial"/>
          <w:b w:val="false"/>
          <w:bCs/>
        </w:rPr>
        <w:t xml:space="preserve"> iznose 354.090,00 kn</w:t>
      </w:r>
      <w:r w:rsidR="002F5EAC">
        <w:rPr>
          <w:rFonts w:cs="Arial"/>
          <w:b w:val="false"/>
          <w:bCs/>
        </w:rPr>
        <w:t>.</w:t>
      </w:r>
    </w:p>
    <w:p w:rsidR="002F5EAC" w:rsidP="000B2769" w:rsidRDefault="002F5EAC">
      <w:pPr>
        <w:jc w:val="both"/>
        <w:rPr>
          <w:rFonts w:cs="Arial"/>
          <w:b w:val="false"/>
          <w:bCs/>
        </w:rPr>
      </w:pPr>
    </w:p>
    <w:p w:rsidRPr="000B2769" w:rsidR="000B2769" w:rsidP="002F5EAC" w:rsidRDefault="000B2769">
      <w:pPr>
        <w:ind w:firstLine="720"/>
        <w:jc w:val="both"/>
        <w:rPr>
          <w:rFonts w:cs="Arial"/>
          <w:b w:val="false"/>
          <w:bCs/>
        </w:rPr>
      </w:pPr>
      <w:r w:rsidRPr="000B2769">
        <w:rPr>
          <w:rFonts w:cs="Arial"/>
          <w:b w:val="false"/>
          <w:bCs/>
        </w:rPr>
        <w:t>Iz nave</w:t>
      </w:r>
      <w:r w:rsidR="00585DEB">
        <w:rPr>
          <w:rFonts w:cs="Arial"/>
          <w:b w:val="false"/>
          <w:bCs/>
        </w:rPr>
        <w:t>denih pokazatelja proizlazi da</w:t>
      </w:r>
      <w:r w:rsidRPr="000B2769">
        <w:rPr>
          <w:rFonts w:cs="Arial"/>
          <w:b w:val="false"/>
          <w:bCs/>
        </w:rPr>
        <w:t xml:space="preserve"> dužnik na kraju 2019.</w:t>
      </w:r>
      <w:r w:rsidR="002F5EAC">
        <w:rPr>
          <w:rFonts w:cs="Arial"/>
          <w:b w:val="false"/>
          <w:bCs/>
        </w:rPr>
        <w:t xml:space="preserve"> </w:t>
      </w:r>
      <w:r w:rsidRPr="000B2769">
        <w:rPr>
          <w:rFonts w:cs="Arial"/>
          <w:b w:val="false"/>
          <w:bCs/>
        </w:rPr>
        <w:t>godine nije bio prezadužen jer je imovina dužnika veća od postojećih obveza za 417.643,00</w:t>
      </w:r>
      <w:r w:rsidR="002F5EAC">
        <w:rPr>
          <w:rFonts w:cs="Arial"/>
          <w:b w:val="false"/>
          <w:bCs/>
        </w:rPr>
        <w:t xml:space="preserve"> </w:t>
      </w:r>
      <w:r w:rsidRPr="000B2769">
        <w:rPr>
          <w:rFonts w:cs="Arial"/>
          <w:b w:val="false"/>
          <w:bCs/>
        </w:rPr>
        <w:t>kn</w:t>
      </w:r>
      <w:r w:rsidR="002F5EAC">
        <w:rPr>
          <w:rFonts w:cs="Arial"/>
          <w:b w:val="false"/>
          <w:bCs/>
        </w:rPr>
        <w:t>.</w:t>
      </w:r>
    </w:p>
    <w:p w:rsidRPr="002F5EAC" w:rsidR="002F5EAC" w:rsidP="002F5EAC" w:rsidRDefault="002F5EAC">
      <w:pPr>
        <w:jc w:val="both"/>
        <w:rPr>
          <w:rFonts w:cs="Arial"/>
          <w:b w:val="false"/>
          <w:bCs/>
        </w:rPr>
      </w:pPr>
    </w:p>
    <w:p w:rsidR="002F5EAC" w:rsidP="00C52FA3" w:rsidRDefault="002F5EAC">
      <w:pPr>
        <w:ind w:firstLine="720"/>
        <w:jc w:val="both"/>
        <w:rPr>
          <w:rFonts w:cs="Arial"/>
          <w:b w:val="false"/>
          <w:bCs/>
        </w:rPr>
      </w:pPr>
      <w:r w:rsidRPr="002F5EAC">
        <w:rPr>
          <w:rFonts w:cs="Arial"/>
          <w:b w:val="false"/>
          <w:bCs/>
        </w:rPr>
        <w:t xml:space="preserve">Do završetka prethodnog postupka kod dužnika je utvrđeno postojanje stečajnog razloga, nesposobnost za plaćanje iz čl. 6. SZ-a. Naime, prema Očevidniku redoslijeda osnova za plaćanje na dan </w:t>
      </w:r>
      <w:r>
        <w:rPr>
          <w:rFonts w:cs="Arial"/>
          <w:b w:val="false"/>
          <w:bCs/>
        </w:rPr>
        <w:t>20. svibnja</w:t>
      </w:r>
      <w:r w:rsidRPr="002F5EAC">
        <w:rPr>
          <w:rFonts w:cs="Arial"/>
          <w:b w:val="false"/>
          <w:bCs/>
        </w:rPr>
        <w:t xml:space="preserve"> 2021. godine dužnik ima evidentirane neizvršene osnove za plaćanje u ukupnom iznosu od </w:t>
      </w:r>
      <w:r w:rsidR="00F37C44">
        <w:rPr>
          <w:rFonts w:cs="Arial"/>
          <w:b w:val="false"/>
          <w:bCs/>
        </w:rPr>
        <w:t>301.505,40</w:t>
      </w:r>
      <w:r w:rsidRPr="002F5EAC">
        <w:rPr>
          <w:rFonts w:cs="Arial"/>
          <w:b w:val="false"/>
          <w:bCs/>
        </w:rPr>
        <w:t xml:space="preserve"> kn u razdoblju dužem od 60 dana.</w:t>
      </w:r>
    </w:p>
    <w:p w:rsidR="007B1F72" w:rsidP="00F37C44" w:rsidRDefault="00F37C44">
      <w:pPr>
        <w:ind w:firstLine="708"/>
        <w:jc w:val="both"/>
        <w:rPr>
          <w:rFonts w:cs="Arial"/>
          <w:b w:val="false"/>
          <w:bCs/>
        </w:rPr>
      </w:pPr>
      <w:r w:rsidRPr="00F37C44">
        <w:rPr>
          <w:rFonts w:cs="Arial"/>
          <w:b w:val="false"/>
          <w:bCs/>
        </w:rPr>
        <w:lastRenderedPageBreak/>
        <w:t xml:space="preserve">Privremeni stečajni upravitelji je sačinio predračun predvidivih troška prethodnog i otvorenog stečajnog postupka u ukupnom iznosu od </w:t>
      </w:r>
      <w:r w:rsidRPr="006B6985" w:rsidR="00C52FA3">
        <w:rPr>
          <w:rFonts w:cs="Arial"/>
          <w:b w:val="false"/>
          <w:bCs/>
        </w:rPr>
        <w:t>38.500,00</w:t>
      </w:r>
      <w:r w:rsidRPr="006B6985">
        <w:rPr>
          <w:rFonts w:cs="Arial"/>
          <w:b w:val="false"/>
          <w:bCs/>
        </w:rPr>
        <w:t xml:space="preserve"> </w:t>
      </w:r>
      <w:r w:rsidRPr="00F37C44">
        <w:rPr>
          <w:rFonts w:cs="Arial"/>
          <w:b w:val="false"/>
          <w:bCs/>
        </w:rPr>
        <w:t>kn, a koju strukturu troškova čine:</w:t>
      </w:r>
      <w:r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trošak nagrade privremenom stečajnom upravitelju u bruto iznosu od 3</w:t>
      </w:r>
      <w:r w:rsidR="00C52FA3">
        <w:rPr>
          <w:rFonts w:cs="Arial"/>
          <w:b w:val="false"/>
          <w:bCs/>
        </w:rPr>
        <w:t>.</w:t>
      </w:r>
      <w:r w:rsidRPr="000B2769" w:rsidR="000B2769">
        <w:rPr>
          <w:rFonts w:cs="Arial"/>
          <w:b w:val="false"/>
          <w:bCs/>
        </w:rPr>
        <w:t>5</w:t>
      </w:r>
      <w:r w:rsidR="00C52FA3">
        <w:rPr>
          <w:rFonts w:cs="Arial"/>
          <w:b w:val="false"/>
          <w:bCs/>
        </w:rPr>
        <w:t>00</w:t>
      </w:r>
      <w:r w:rsidRPr="000B2769" w:rsidR="000B2769">
        <w:rPr>
          <w:rFonts w:cs="Arial"/>
          <w:b w:val="false"/>
          <w:bCs/>
        </w:rPr>
        <w:t>,00 kn, trošak nagrade stečajnom upravitelju u bruto iznosu od 10.000,00 kn, troškovi vođenja knjigovodstva u iznosu od 5.000,00</w:t>
      </w:r>
      <w:r w:rsidR="00C52FA3"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kn, naknada plaće u otkaznom roku za 2 radnika u iznosu od 12.000,00</w:t>
      </w:r>
      <w:r w:rsidR="00C52FA3"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kn, trošak arhiviranja dokumentacije u iznosu od 3.000,00 kn, t</w:t>
      </w:r>
      <w:r w:rsidR="00C52FA3">
        <w:rPr>
          <w:rFonts w:cs="Arial"/>
          <w:b w:val="false"/>
          <w:bCs/>
        </w:rPr>
        <w:t>roškovi odvjetničkog zastupanja</w:t>
      </w:r>
      <w:r w:rsidRPr="000B2769" w:rsidR="000B2769">
        <w:rPr>
          <w:rFonts w:cs="Arial"/>
          <w:b w:val="false"/>
          <w:bCs/>
        </w:rPr>
        <w:t xml:space="preserve"> u iznosu od 3.000,00</w:t>
      </w:r>
      <w:r w:rsidR="00C52FA3">
        <w:rPr>
          <w:rFonts w:cs="Arial"/>
          <w:b w:val="false"/>
          <w:bCs/>
        </w:rPr>
        <w:t xml:space="preserve"> </w:t>
      </w:r>
      <w:r w:rsidRPr="000B2769" w:rsidR="000B2769">
        <w:rPr>
          <w:rFonts w:cs="Arial"/>
          <w:b w:val="false"/>
          <w:bCs/>
        </w:rPr>
        <w:t>kn, te ostali troškovi (troškovi pečata, troškovi platnog prometa, stvarni troškovi stečajn</w:t>
      </w:r>
      <w:r w:rsidR="00C52FA3">
        <w:rPr>
          <w:rFonts w:cs="Arial"/>
          <w:b w:val="false"/>
          <w:bCs/>
        </w:rPr>
        <w:t>og upravitelja</w:t>
      </w:r>
      <w:r w:rsidR="00ED23CB">
        <w:rPr>
          <w:rFonts w:cs="Arial"/>
          <w:b w:val="false"/>
          <w:bCs/>
        </w:rPr>
        <w:t>) u iznosu od 2.000,00 kn te predložio sudu pozvati sobe koje imaju pravni interes za provedbu stečajnog postupka da u roku od 15 dana uplate predujam za namirenje troškova prethodnog i otvorenog stečajnog postupka.</w:t>
      </w:r>
    </w:p>
    <w:p w:rsidR="007B1F72" w:rsidP="009E3C23" w:rsidRDefault="007B1F72">
      <w:pPr>
        <w:rPr>
          <w:rFonts w:cs="Arial"/>
          <w:b w:val="false"/>
          <w:bCs/>
          <w:color w:val="FF0000"/>
        </w:rPr>
      </w:pPr>
    </w:p>
    <w:p w:rsidR="00ED23CB" w:rsidP="00E05CCD" w:rsidRDefault="00ED23CB">
      <w:pPr>
        <w:jc w:val="both"/>
        <w:rPr>
          <w:rFonts w:cs="Arial"/>
          <w:b w:val="false"/>
          <w:bCs/>
          <w:color w:val="FF0000"/>
        </w:rPr>
      </w:pPr>
      <w:r>
        <w:rPr>
          <w:rFonts w:cs="Arial"/>
          <w:b w:val="false"/>
          <w:bCs/>
          <w:color w:val="FF0000"/>
        </w:rPr>
        <w:tab/>
      </w:r>
      <w:r w:rsidRPr="006B6985">
        <w:rPr>
          <w:rFonts w:cs="Arial"/>
          <w:b w:val="false"/>
          <w:bCs/>
        </w:rPr>
        <w:t>Zastupnica dužn</w:t>
      </w:r>
      <w:r w:rsidRPr="006B6985" w:rsidR="006B6985">
        <w:rPr>
          <w:rFonts w:cs="Arial"/>
          <w:b w:val="false"/>
          <w:bCs/>
        </w:rPr>
        <w:t>ika po zakonu nema primjedbi na</w:t>
      </w:r>
      <w:r w:rsidRPr="006B6985">
        <w:rPr>
          <w:rFonts w:cs="Arial"/>
          <w:b w:val="false"/>
          <w:bCs/>
        </w:rPr>
        <w:t xml:space="preserve"> sačinjeno izvješće </w:t>
      </w:r>
      <w:r w:rsidRPr="006B6985" w:rsidR="006B6985">
        <w:rPr>
          <w:rFonts w:cs="Arial"/>
          <w:b w:val="false"/>
          <w:bCs/>
        </w:rPr>
        <w:t xml:space="preserve">i prijedlog privremenog </w:t>
      </w:r>
      <w:r w:rsidRPr="006B6985">
        <w:rPr>
          <w:rFonts w:cs="Arial"/>
          <w:b w:val="false"/>
          <w:bCs/>
        </w:rPr>
        <w:t>stečajnog upravitelja.</w:t>
      </w:r>
    </w:p>
    <w:p w:rsidR="00ED23CB" w:rsidP="009E3C23" w:rsidRDefault="00ED23CB">
      <w:pPr>
        <w:rPr>
          <w:rFonts w:cs="Arial"/>
          <w:b w:val="false"/>
          <w:bCs/>
        </w:rPr>
      </w:pPr>
    </w:p>
    <w:p w:rsidRPr="00570792" w:rsidR="00570792" w:rsidP="001807C7" w:rsidRDefault="00570792">
      <w:pPr>
        <w:ind w:firstLine="708"/>
        <w:jc w:val="both"/>
        <w:rPr>
          <w:rFonts w:cs="Arial"/>
          <w:b w:val="false"/>
        </w:rPr>
      </w:pPr>
      <w:r w:rsidRPr="00570792">
        <w:rPr>
          <w:rFonts w:cs="Arial"/>
          <w:b w:val="false"/>
        </w:rPr>
        <w:t>Sudac donosi</w:t>
      </w:r>
    </w:p>
    <w:p w:rsidRPr="00570792" w:rsidR="00570792" w:rsidP="001807C7" w:rsidRDefault="00570792">
      <w:pPr>
        <w:ind w:firstLine="708"/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 xml:space="preserve">r j e š e n j e </w:t>
      </w:r>
    </w:p>
    <w:p w:rsidRPr="00570792" w:rsidR="00570792" w:rsidP="001807C7" w:rsidRDefault="00570792">
      <w:pPr>
        <w:ind w:firstLine="708"/>
        <w:jc w:val="center"/>
        <w:rPr>
          <w:rFonts w:cs="Arial"/>
          <w:b w:val="false"/>
        </w:rPr>
      </w:pPr>
    </w:p>
    <w:p w:rsidR="00ED23CB" w:rsidP="00ED23CB" w:rsidRDefault="00ED23CB">
      <w:pPr>
        <w:pStyle w:val="Odlomakpopisa"/>
        <w:numPr>
          <w:ilvl w:val="0"/>
          <w:numId w:val="23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zastupnici dužnika po zakonu Sanji Radulić, Kastav, Kundajevo 4, OIB: 3384068425 da u roku osam dana dostavi privremenom stečajnom upravitelju </w:t>
      </w:r>
      <w:r w:rsidR="000F5419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E05CCD" w:rsidP="00562A5A" w:rsidRDefault="00E05CCD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0F5419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E05CCD" w:rsidP="00FF44B3" w:rsidRDefault="00E05CCD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0F5419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E05CCD" w:rsidP="00562A5A" w:rsidRDefault="00E05CCD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E05CCD" w:rsidR="00E05CCD">
        <w:rPr>
          <w:rFonts w:cs="Arial"/>
          <w:b w:val="false"/>
        </w:rPr>
        <w:t>Nad</w:t>
      </w:r>
      <w:r w:rsidR="00E05CCD">
        <w:rPr>
          <w:rFonts w:cs="Arial"/>
          <w:b w:val="false"/>
        </w:rPr>
        <w:t>i</w:t>
      </w:r>
      <w:r w:rsidRPr="00E05CCD" w:rsidR="00E05CCD">
        <w:rPr>
          <w:rFonts w:cs="Arial"/>
          <w:b w:val="false"/>
        </w:rPr>
        <w:t xml:space="preserve"> Barišić iz Rijeke, M. Jengića 33, </w:t>
      </w:r>
      <w:r>
        <w:rPr>
          <w:rFonts w:cs="Arial"/>
          <w:b w:val="false"/>
        </w:rPr>
        <w:t>specifikaciju nenaplaćenih potraživanja prema kupcima kao i strukturu tih potraživanja (ime/naziv kupca i</w:t>
      </w:r>
      <w:r w:rsidR="00E05CCD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pravni osnov tražbine) kako bi privremeni stečajni upravitelj mogao sačiniti dopunu svog izvješća u </w:t>
      </w:r>
      <w:r w:rsidR="00E05CCD">
        <w:rPr>
          <w:rFonts w:cs="Arial"/>
          <w:b w:val="false"/>
        </w:rPr>
        <w:t>kojem će utvrditi je li imovina dužnika dostatna za namirenje troškova prethodnog i otvorenog stečajnog postupka.</w:t>
      </w:r>
      <w:r>
        <w:rPr>
          <w:rFonts w:cs="Arial"/>
          <w:b w:val="false"/>
        </w:rPr>
        <w:t xml:space="preserve"> </w:t>
      </w:r>
    </w:p>
    <w:p w:rsidRPr="00ED23CB" w:rsidR="00ED23CB" w:rsidP="00ED23CB" w:rsidRDefault="00ED23CB">
      <w:pPr>
        <w:pStyle w:val="Odlomakpopisa"/>
        <w:ind w:left="1428"/>
        <w:jc w:val="both"/>
        <w:rPr>
          <w:rFonts w:cs="Arial"/>
          <w:b w:val="false"/>
        </w:rPr>
      </w:pPr>
    </w:p>
    <w:p w:rsidRPr="00ED23CB" w:rsidR="00570792" w:rsidP="00ED23CB" w:rsidRDefault="00ED23CB">
      <w:pPr>
        <w:pStyle w:val="Odlomakpopisa"/>
        <w:numPr>
          <w:ilvl w:val="0"/>
          <w:numId w:val="23"/>
        </w:numPr>
        <w:rPr>
          <w:rFonts w:cs="Arial"/>
          <w:b w:val="false"/>
        </w:rPr>
      </w:pPr>
      <w:r>
        <w:rPr>
          <w:rFonts w:cs="Arial"/>
          <w:b w:val="false"/>
        </w:rPr>
        <w:t>Slijedom navedenog današnje ročište se odgađa</w:t>
      </w:r>
      <w:r w:rsidRPr="00ED23CB" w:rsidR="00570792">
        <w:rPr>
          <w:rFonts w:cs="Arial"/>
          <w:b w:val="false"/>
        </w:rPr>
        <w:t xml:space="preserve">, a slijedeće zakazuje za dan </w:t>
      </w:r>
    </w:p>
    <w:p w:rsidRPr="00570792" w:rsidR="00570792" w:rsidP="001807C7" w:rsidRDefault="00570792">
      <w:pPr>
        <w:ind w:firstLine="708"/>
        <w:rPr>
          <w:rFonts w:cs="Arial"/>
          <w:b w:val="false"/>
        </w:rPr>
      </w:pPr>
    </w:p>
    <w:p w:rsidRPr="00570792" w:rsidR="00570792" w:rsidP="00ED23CB" w:rsidRDefault="00E05CCD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20. srpnja</w:t>
      </w:r>
      <w:r w:rsidR="00ED23CB">
        <w:rPr>
          <w:rFonts w:cs="Arial"/>
          <w:b w:val="false"/>
        </w:rPr>
        <w:t xml:space="preserve"> 2021</w:t>
      </w:r>
      <w:r w:rsidRPr="00570792" w:rsidR="00570792">
        <w:rPr>
          <w:rFonts w:cs="Arial"/>
          <w:b w:val="false"/>
        </w:rPr>
        <w:t xml:space="preserve">. </w:t>
      </w:r>
      <w:r w:rsidR="00ED23CB">
        <w:rPr>
          <w:rFonts w:cs="Arial"/>
          <w:b w:val="false"/>
        </w:rPr>
        <w:t xml:space="preserve">godine </w:t>
      </w:r>
      <w:r w:rsidRPr="00570792" w:rsidR="00570792">
        <w:rPr>
          <w:rFonts w:cs="Arial"/>
          <w:b w:val="false"/>
        </w:rPr>
        <w:t>u 10.00 sati</w:t>
      </w:r>
    </w:p>
    <w:p w:rsidRPr="00570792" w:rsidR="00570792" w:rsidP="001807C7" w:rsidRDefault="00570792">
      <w:pPr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 xml:space="preserve">   kod Trgovačkog suda u Rijeci </w:t>
      </w:r>
    </w:p>
    <w:p w:rsidRPr="00570792" w:rsidR="00570792" w:rsidP="001807C7" w:rsidRDefault="00570792">
      <w:pPr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>Zadarska ulica 1 i 3</w:t>
      </w:r>
    </w:p>
    <w:p w:rsidRPr="00570792" w:rsidR="00570792" w:rsidP="001807C7" w:rsidRDefault="00570792">
      <w:pPr>
        <w:jc w:val="center"/>
        <w:rPr>
          <w:rFonts w:cs="Arial"/>
          <w:b w:val="false"/>
        </w:rPr>
      </w:pPr>
      <w:r w:rsidRPr="00570792">
        <w:rPr>
          <w:rFonts w:cs="Arial"/>
          <w:b w:val="false"/>
        </w:rPr>
        <w:t>I. kat, sudnica broj 2</w:t>
      </w:r>
    </w:p>
    <w:p w:rsidRPr="00570792" w:rsidR="00570792" w:rsidP="001807C7" w:rsidRDefault="00570792">
      <w:pPr>
        <w:rPr>
          <w:rFonts w:cs="Arial"/>
          <w:b w:val="false"/>
        </w:rPr>
      </w:pPr>
    </w:p>
    <w:p w:rsidRPr="00C87487" w:rsidR="00C87487" w:rsidP="006B6985" w:rsidRDefault="00570792">
      <w:pPr>
        <w:ind w:firstLine="708"/>
        <w:jc w:val="both"/>
        <w:rPr>
          <w:rFonts w:cs="Arial"/>
          <w:b w:val="false"/>
        </w:rPr>
      </w:pPr>
      <w:r w:rsidRPr="00570792">
        <w:rPr>
          <w:rFonts w:cs="Arial"/>
          <w:b w:val="false"/>
        </w:rPr>
        <w:t>što prisutn</w:t>
      </w:r>
      <w:r w:rsidR="006B6985">
        <w:rPr>
          <w:rFonts w:cs="Arial"/>
          <w:b w:val="false"/>
        </w:rPr>
        <w:t>a zastupnica</w:t>
      </w:r>
      <w:r w:rsidRPr="00570792">
        <w:rPr>
          <w:rFonts w:cs="Arial"/>
          <w:b w:val="false"/>
        </w:rPr>
        <w:t xml:space="preserve"> dužnika po zakonu prima na znanje te se smatra uredno pozvan</w:t>
      </w:r>
      <w:r w:rsidR="006B6985">
        <w:rPr>
          <w:rFonts w:cs="Arial"/>
          <w:b w:val="false"/>
        </w:rPr>
        <w:t>o</w:t>
      </w:r>
      <w:r w:rsidRPr="00570792">
        <w:rPr>
          <w:rFonts w:cs="Arial"/>
          <w:b w:val="false"/>
        </w:rPr>
        <w:t>m</w:t>
      </w:r>
      <w:r w:rsidR="00ED23CB">
        <w:rPr>
          <w:rFonts w:cs="Arial"/>
          <w:b w:val="false"/>
        </w:rPr>
        <w:t>,</w:t>
      </w:r>
      <w:r w:rsidRPr="00570792">
        <w:rPr>
          <w:rFonts w:cs="Arial"/>
          <w:b w:val="false"/>
        </w:rPr>
        <w:t xml:space="preserve"> a predlagatelja </w:t>
      </w:r>
      <w:r w:rsidR="00ED23CB">
        <w:rPr>
          <w:rFonts w:cs="Arial"/>
          <w:b w:val="false"/>
        </w:rPr>
        <w:t xml:space="preserve">i privremenog stečajnog upravitelja </w:t>
      </w:r>
      <w:r w:rsidRPr="00570792">
        <w:rPr>
          <w:rFonts w:cs="Arial"/>
          <w:b w:val="false"/>
        </w:rPr>
        <w:t>će se pozvati objavom ovog poziva na mrežnoj stranici e-Oglasne ploče suda.</w:t>
      </w:r>
    </w:p>
    <w:p w:rsidRPr="0017117C" w:rsidR="0017117C" w:rsidP="009E3C23" w:rsidRDefault="0017117C">
      <w:pPr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ED23CB">
        <w:rPr>
          <w:rFonts w:cs="Arial"/>
          <w:b w:val="false"/>
          <w:bCs/>
        </w:rPr>
        <w:t>11</w:t>
      </w:r>
      <w:r w:rsidRPr="0017117C" w:rsidR="00150A31">
        <w:rPr>
          <w:rFonts w:cs="Arial"/>
          <w:b w:val="false"/>
          <w:bCs/>
        </w:rPr>
        <w:t>,</w:t>
      </w:r>
      <w:r w:rsidR="006B6985">
        <w:rPr>
          <w:rFonts w:cs="Arial"/>
          <w:b w:val="false"/>
          <w:bCs/>
        </w:rPr>
        <w:t>1</w:t>
      </w:r>
      <w:r w:rsidRPr="0017117C" w:rsidR="00DB32E7">
        <w:rPr>
          <w:rFonts w:cs="Arial"/>
          <w:b w:val="false"/>
          <w:bCs/>
        </w:rPr>
        <w:t>5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Zastupnica dužnika po zakonu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A85AFB" w:rsidP="005B7AC9" w:rsidRDefault="00A85AFB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0F5419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1151ED">
      <w:rPr>
        <w:rFonts w:cs="Arial"/>
        <w:b w:val="false"/>
      </w:rPr>
      <w:t>64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C52FA3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70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541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70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svibnja 2021.</izvorni_sadrzaj>
    <derivirana_varijabla naziv="DomainObject.PlaniraniZavrsetakDatum_1">20. svibnja 2021.</derivirana_varijabla>
  </DomainObject.PlaniraniZavrsetakDatum>
  <DomainObject.PlaniraniPocetakDatum>
    <izvorni_sadrzaj>20. svibnja 2021.</izvorni_sadrzaj>
    <derivirana_varijabla naziv="DomainObject.PlaniraniPocetakDatum_1">20. svibnja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2021.</izvorni_sadrzaj>
    <derivirana_varijabla naziv="DomainObject.Zapisnik.DatumKreiranja_1">20.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St-64/2021-8</izvorni_sadrzaj>
    <derivirana_varijabla naziv="DomainObject.Zapisnik.Oznaka_1">St-64/2021-8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St-64/2021</izvorni_sadrzaj>
    <derivirana_varijabla naziv="DomainObject.Predmet.OznakaBroj_1">St-64/2021</derivirana_varijabla>
  </DomainObject.Predmet.OznakaBroj>
  <DomainObject.Predmet.OznakaBrojOptuznogAkta>
    <izvorni_sadrzaj>04-06-21-1179</izvorni_sadrzaj>
    <derivirana_varijabla naziv="DomainObject.Predmet.OznakaBrojOptuznogAkta_1">04-06-21-1179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EXPERT j.d.o.o.  Kastav zastupanog po punomoćniku Sanja Radulić</izvorni_sadrzaj>
    <derivirana_varijabla naziv="DomainObject.Predmet.ProtustrankaFormated_1">  EXPERT j.d.o.o.  Kastav zastupanog po punomoćniku Sanja Radulić</derivirana_varijabla>
  </DomainObject.Predmet.ProtustrankaFormated>
  <DomainObject.Predmet.ProtustrankaFormatedOIB>
    <izvorni_sadrzaj>  EXPERT j.d.o.o.  Kastav, OIB 62243661774 zastupanog po punomoćniku Sanja Radulić</izvorni_sadrzaj>
    <derivirana_varijabla naziv="DomainObject.Predmet.ProtustrankaFormatedOIB_1">  EXPERT j.d.o.o.  Kastav, OIB 62243661774 zastupanog po punomoćniku Sanja Radulić</derivirana_varijabla>
  </DomainObject.Predmet.ProtustrankaFormatedOIB>
  <DomainObject.Predmet.ProtustrankaFormatedWithAdress>
    <izvorni_sadrzaj> EXPERT j.d.o.o.  Kastav, Kundajevo 4, 51215 Kastav zastupanog po punomoćniku Sanja Radulić</izvorni_sadrzaj>
    <derivirana_varijabla naziv="DomainObject.Predmet.ProtustrankaFormatedWithAdress_1"> EXPERT j.d.o.o.  Kastav, Kundajevo 4, 51215 Kastav zastupanog po punomoćniku Sanja Radulić</derivirana_varijabla>
  </DomainObject.Predmet.ProtustrankaFormatedWithAdress>
  <DomainObject.Predmet.ProtustrankaFormatedWithAdressOIB>
    <izvorni_sadrzaj> EXPERT j.d.o.o.  Kastav, OIB 62243661774, Kundajevo 4, 51215 Kastav zastupanog po punomoćniku Sanja Radulić</izvorni_sadrzaj>
    <derivirana_varijabla naziv="DomainObject.Predmet.ProtustrankaFormatedWithAdressOIB_1"> EXPERT j.d.o.o.  Kastav, OIB 62243661774, Kundajevo 4, 51215 Kastav zastupanog po punomoćniku Sanja Radulić</derivirana_varijabla>
  </DomainObject.Predmet.ProtustrankaFormatedWithAdressOIB>
  <DomainObject.Predmet.ProtustrankaWithAdress>
    <izvorni_sadrzaj>EXPERT j.d.o.o.  Kastav Kundajevo 4, 51215 Kastav</izvorni_sadrzaj>
    <derivirana_varijabla naziv="DomainObject.Predmet.ProtustrankaWithAdress_1">EXPERT j.d.o.o.  Kastav Kundajevo 4, 51215 Kastav</derivirana_varijabla>
  </DomainObject.Predmet.ProtustrankaWithAdress>
  <DomainObject.Predmet.ProtustrankaWithAdressOIB>
    <izvorni_sadrzaj>EXPERT j.d.o.o.  Kastav, OIB 62243661774, Kundajevo 4, 51215 Kastav</izvorni_sadrzaj>
    <derivirana_varijabla naziv="DomainObject.Predmet.ProtustrankaWithAdressOIB_1">EXPERT j.d.o.o.  Kastav, OIB 62243661774, Kundajevo 4, 51215 Kastav</derivirana_varijabla>
  </DomainObject.Predmet.ProtustrankaWithAdressOIB>
  <DomainObject.Predmet.ProtustrankaNazivFormated>
    <izvorni_sadrzaj>EXPERT j.d.o.o.  Kastav</izvorni_sadrzaj>
    <derivirana_varijabla naziv="DomainObject.Predmet.ProtustrankaNazivFormated_1">EXPERT j.d.o.o.  Kastav</derivirana_varijabla>
  </DomainObject.Predmet.ProtustrankaNazivFormated>
  <DomainObject.Predmet.ProtustrankaNazivFormatedOIB>
    <izvorni_sadrzaj>EXPERT j.d.o.o.  Kastav, OIB 62243661774</izvorni_sadrzaj>
    <derivirana_varijabla naziv="DomainObject.Predmet.ProtustrankaNazivFormatedOIB_1">EXPERT j.d.o.o.  Kastav, OIB 62243661774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EXPERT j.d.o.o.  Kastav zastupanog po punomoćniku Sanja Radulić</item>
    </izvorni_sadrzaj>
    <derivirana_varijabla naziv="DomainObject.Predmet.ProtuStrankaListFormated_1">
      <item>EXPERT j.d.o.o.  Kastav zastupanog po punomoćniku Sanja Radulić</item>
    </derivirana_varijabla>
  </DomainObject.Predmet.ProtuStrankaListFormated>
  <DomainObject.Predmet.ProtuStrankaListFormatedOIB>
    <izvorni_sadrzaj>
      <item>EXPERT j.d.o.o.  Kastav, OIB 62243661774 zastupanog po punomoćniku Sanja Radulić</item>
    </izvorni_sadrzaj>
    <derivirana_varijabla naziv="DomainObject.Predmet.ProtuStrankaListFormatedOIB_1">
      <item>EXPERT j.d.o.o.  Kastav, OIB 62243661774 zastupanog po punomoćniku Sanja Radulić</item>
    </derivirana_varijabla>
  </DomainObject.Predmet.ProtuStrankaListFormatedOIB>
  <DomainObject.Predmet.ProtuStrankaListFormatedWithAdress>
    <izvorni_sadrzaj>
      <item>EXPERT j.d.o.o.  Kastav, Kundajevo 4, 51215 Kastav zastupanog po punomoćniku Sanja Radulić</item>
    </izvorni_sadrzaj>
    <derivirana_varijabla naziv="DomainObject.Predmet.ProtuStrankaListFormatedWithAdress_1">
      <item>EXPERT j.d.o.o.  Kastav, Kundajevo 4, 51215 Kastav zastupanog po punomoćniku Sanja Radulić</item>
    </derivirana_varijabla>
  </DomainObject.Predmet.ProtuStrankaListFormatedWithAdress>
  <DomainObject.Predmet.ProtuStrankaListFormatedWithAdressOIB>
    <izvorni_sadrzaj>
      <item>EXPERT j.d.o.o.  Kastav, OIB 62243661774, Kundajevo 4, 51215 Kastav zastupanog po punomoćniku Sanja Radulić</item>
    </izvorni_sadrzaj>
    <derivirana_varijabla naziv="DomainObject.Predmet.ProtuStrankaListFormatedWithAdressOIB_1">
      <item>EXPERT j.d.o.o.  Kastav, OIB 62243661774, Kundajevo 4, 51215 Kastav zastupanog po punomoćniku Sanja Radulić</item>
    </derivirana_varijabla>
  </DomainObject.Predmet.ProtuStrankaListFormatedWithAdressOIB>
  <DomainObject.Predmet.ProtuStrankaListNazivFormated>
    <izvorni_sadrzaj>
      <item>EXPERT j.d.o.o.  Kastav</item>
    </izvorni_sadrzaj>
    <derivirana_varijabla naziv="DomainObject.Predmet.ProtuStrankaListNazivFormated_1">
      <item>EXPERT j.d.o.o.  Kastav</item>
    </derivirana_varijabla>
  </DomainObject.Predmet.ProtuStrankaListNazivFormated>
  <DomainObject.Predmet.ProtuStrankaListNazivFormatedOIB>
    <izvorni_sadrzaj>
      <item>EXPERT j.d.o.o.  Kastav, OIB 62243661774</item>
    </izvorni_sadrzaj>
    <derivirana_varijabla naziv="DomainObject.Predmet.ProtuStrankaListNazivFormatedOIB_1">
      <item>EXPERT j.d.o.o.  Kastav, OIB 62243661774</item>
    </derivirana_varijabla>
  </DomainObject.Predmet.ProtuStrankaListNazivFormatedOIB>
  <DomainObject.Predmet.OstaliListFormated>
    <izvorni_sadrzaj>
      <item>Sanja Radulić punomoćnica sudionika u postupku EXPERT j.d.o.o.  Kastav</item>
    </izvorni_sadrzaj>
    <derivirana_varijabla naziv="DomainObject.Predmet.OstaliListFormated_1">
      <item>Sanja Radulić punomoćnica sudionika u postupku EXPERT j.d.o.o.  Kastav</item>
    </derivirana_varijabla>
  </DomainObject.Predmet.OstaliListFormated>
  <DomainObject.Predmet.OstaliListFormatedOIB>
    <izvorni_sadrzaj>
      <item>Sanja Radulić, OIB 33840168425 punomoćnica sudionika u postupku EXPERT j.d.o.o.  Kastav</item>
    </izvorni_sadrzaj>
    <derivirana_varijabla naziv="DomainObject.Predmet.OstaliListFormatedOIB_1">
      <item>Sanja Radulić, OIB 33840168425 punomoćnica sudionika u postupku EXPERT j.d.o.o.  Kastav</item>
    </derivirana_varijabla>
  </DomainObject.Predmet.OstaliListFormatedOIB>
  <DomainObject.Predmet.OstaliListFormatedWithAdress>
    <izvorni_sadrzaj>
      <item>Sanja Radulić, Kundajevo 4, 51215 Kastav punomoćnica sudionika u postupku EXPERT j.d.o.o.  Kastav</item>
    </izvorni_sadrzaj>
    <derivirana_varijabla naziv="DomainObject.Predmet.OstaliListFormatedWithAdress_1">
      <item>Sanja Radulić, Kundajevo 4, 51215 Kastav punomoćnica sudionika u postupku EXPERT j.d.o.o.  Kastav</item>
    </derivirana_varijabla>
  </DomainObject.Predmet.OstaliListFormatedWithAdress>
  <DomainObject.Predmet.OstaliListFormatedWithAdressOIB>
    <izvorni_sadrzaj>
      <item>Sanja Radulić, OIB 33840168425, Kundajevo 4, 51215 Kastav punomoćnica sudionika u postupku EXPERT j.d.o.o.  Kastav</item>
    </izvorni_sadrzaj>
    <derivirana_varijabla naziv="DomainObject.Predmet.OstaliListFormatedWithAdressOIB_1">
      <item>Sanja Radulić, OIB 33840168425, Kundajevo 4, 51215 Kastav punomoćnica sudionika u postupku EXPERT j.d.o.o.  Kastav</item>
    </derivirana_varijabla>
  </DomainObject.Predmet.OstaliListFormatedWithAdressOIB>
  <DomainObject.Predmet.OstaliListNazivFormated>
    <izvorni_sadrzaj>
      <item>Sanja Radulić</item>
    </izvorni_sadrzaj>
    <derivirana_varijabla naziv="DomainObject.Predmet.OstaliListNazivFormated_1">
      <item>Sanja Radulić</item>
    </derivirana_varijabla>
  </DomainObject.Predmet.OstaliListNazivFormated>
  <DomainObject.Predmet.OstaliListNazivFormatedOIB>
    <izvorni_sadrzaj>
      <item>Sanja Radulić, OIB 33840168425</item>
    </izvorni_sadrzaj>
    <derivirana_varijabla naziv="DomainObject.Predmet.OstaliListNazivFormatedOIB_1">
      <item>Sanja Radulić, OIB 33840168425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2021.</izvorni_sadrzaj>
    <derivirana_varijabla naziv="DomainObject.Datum_1">20. svibnja 2021.</derivirana_varijabla>
  </DomainObject.Datum>
  <DomainObject.PoslovniBrojDokumenta>
    <izvorni_sadrzaj>St-64/2021-8</izvorni_sadrzaj>
    <derivirana_varijabla naziv="DomainObject.PoslovniBrojDokumenta_1">St-64/2021-8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EXPERT j.d.o.o.  Kastav</izvorni_sadrzaj>
    <derivirana_varijabla naziv="DomainObject.Predmet.ProtustrankaIDrugi_1">EXPERT j.d.o.o.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EXPERT j.d.o.o.  Kastav, OIB 62243661774, Kundajevo 4, 51215 Kastav</izvorni_sadrzaj>
    <derivirana_varijabla naziv="DomainObject.Predmet.ProtustrankaIDrugiAdressOIB_1">EXPERT j.d.o.o.  Kastav, OIB 62243661774, Kundajevo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EXPERT j.d.o.o.  Kastav</item>
      <item>Sanja Radulić</item>
    </izvorni_sadrzaj>
    <derivirana_varijabla naziv="DomainObject.Predmet.SudioniciListNaziv_1">
      <item>FINA  Rijeka</item>
      <item>EXPERT j.d.o.o.  Kastav</item>
      <item>Sanja Radulić</item>
    </derivirana_varijabla>
  </DomainObject.Predmet.SudioniciListNaziv>
  <DomainObject.Predmet.SudioniciListAdressOIB>
    <izvorni_sadrzaj>
      <item>FINA  Rijeka, OIB 85821130368, Frana Kurelca 8,51000 Rijeka</item>
      <item>EXPERT j.d.o.o.  Kastav, OIB 62243661774, Kundajevo 4,51215 Kastav</item>
      <item>Sanja Radulić, OIB 33840168425, Kundajevo 4,51215 Kastav</item>
    </izvorni_sadrzaj>
    <derivirana_varijabla naziv="DomainObject.Predmet.SudioniciListAdressOIB_1">
      <item>FINA  Rijeka, OIB 85821130368, Frana Kurelca 8,51000 Rijeka</item>
      <item>EXPERT j.d.o.o.  Kastav, OIB 62243661774, Kundajevo 4,51215 Kastav</item>
      <item>Sanja Radulić, OIB 33840168425, Kundajevo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62243661774</item>
      <item>, OIB 33840168425</item>
    </izvorni_sadrzaj>
    <derivirana_varijabla naziv="DomainObject.Predmet.SudioniciListNazivOIB_1">
      <item>, OIB 85821130368</item>
      <item>, OIB 62243661774</item>
      <item>, OIB 33840168425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97DC2-3A8A-4BB0-A7D3-A0CAFB1D89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1040</properties:Words>
  <properties:Characters>5859</properties:Characters>
  <properties:Lines>139</properties:Lines>
  <properties:Paragraphs>45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2021-05-20T07:29:00Z</dcterms:created>
  <dc:creator>rcerneka</dc:creator>
  <cp:lastModifiedBy>Dajana Jurković</cp:lastModifiedBy>
  <cp:lastPrinted>2019-09-11T09:28:00Z</cp:lastPrinted>
  <dcterms:modified xmlns:xsi="http://www.w3.org/2001/XMLSchema-instance" xsi:type="dcterms:W3CDTF">2021-05-20T09:22:00Z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St-64/2021-8 / Zapisnik - Ročište radi rasprave o uvjetima za otvaranje steč. post. (64,2021 zapisnik prethodni 20.5.2021.docx)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